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3757613" cy="2583359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583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UNDER ARMOUR Y STEPHEN CURRY CONFIRMAN UNA INNOVADORA ALIANZA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0" w:line="308.5714285714286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El próximo capítulo empujará los límites del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rendimiento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deportivo y priorizará el impacto que tiene este deporte en las comunidades a nivel mundial, al tiempo que Under Armour y Curry podrán crecer conjuntamente.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308.5714285714286" w:lineRule="auto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Ciudad de México, 31 de marzo de 2023.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Under Armour y Stephen Curry se convirtieron en un equipo en 2013. Lo que comenzó como una pequeña alianza solo unos años después de comenzar juntos en la liga, y como una marca retadora que buscaba sacudir la industria del deporte, se ha convertido en una alianza icónica, considerada disruptiva e innovadora desde su interior. Hoy en día, ambas marcas han amplificado está unión única, creando un compromiso a largo plazo para apoyar a los atletas y las comunidades e impulsar su éxito mutuo en los próximos años.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32102" cy="268691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2102" cy="268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Dentro de este éxito y los logros de la última década, los dos continuarán impulsando soluciones de productos e innovación, impactando a las comunidades de todo el mundo y haciendo crecer Under Armour y Curry Brand juntos. El cuatro veces campeón de la NBA es la máxima expresión de Under Armour y su marca homónima Curry, que brinda una visión ampliada y una misión compartida para empoderar a los atletas y definir cómo se muestran dentro y fuera de la cancha.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08.5714285714286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Ésta alianza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está diseñada para obtener una mayor participación del mercado, impulsar el crecimiento comercial y crear nuevas oportunidades comerciales a nivel mundial.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308.571428571428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08.571428571428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08.5714285714286" w:lineRule="auto"/>
        <w:jc w:val="both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Stephen es uno de los mayores talentos de nuestra generación. En esencia, él representa lo que significa ser un atleta para Under Armour y es una parte integral de la familia Under Armour. Estamos entusiasmados de seguir construyendo juntos, brindando aún más innovación e inspiración a los atletas de todo el mundo”. - Kevin Plank, Executive Chair &amp; Brand Chief, Under Armour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nuevo cargo de Stephen como presidente de Curry Brand mejorará la capacidad para impulsar la perspectiva de los atletas, el desarrollo de productos y los esfuerzos comerciales y de marketing estratégicos.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Desde 2013, ha ayudado a impulsar los lanzamientos exclusivos más importantes en la industria y con la tecnología de producto de Under Armour, como UA Charged, UA HOVR®, UA Warp y UA Flow. En esta próxima fase de la alianza, Under Armour y Stephen Curry elevarán este compromiso a través de nuevas y categorías ya existentes, desde basquetball hasta golf, mujeres, jóvenes y un estilo deportivo, al ofrecer soluciones de productos que ayuden a los atletas a rendir al más alto nivel. Stephen Curry también asumirá un papel de asesor en donde  fortalecerá el amor por la marca, el reclutamiento y presentará oportunidades en todas las categorías para alcanzar y expandir la lista de atletas de Under Armour</w:t>
      </w:r>
      <w:r w:rsidDel="00000000" w:rsidR="00000000" w:rsidRPr="00000000">
        <w:rPr>
          <w:rtl w:val="0"/>
        </w:rPr>
        <w:t xml:space="preserve">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“Si los últimos diez años me han demostrado algo, es que Under Armour y yo podemos construir grandes cosas juntos” dijo Stephen Curry. “Se trata de influir en los atletas y crear productos que funcionen y conecten con ellos, y Under Armour lo hace mejor que nadie. En 2013, apostamos el uno por el otro,  estoy totalmente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decidido a dar el siguiente paso juntos.” 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395788" cy="292719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927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Under Armour y Stephen Curry han lanzado juntos,  a lo largo de la década y desde el inicio de esta colaboración,  diez modelos de tenis exclusivos, cada uno con un diseño único que recuerda momentos memorables de la carrera de Stephen y su ascenso en la NBA. Con el lanzamiento de Curry Flow 10 el pasado otoño, Stephen se convirtió en el noveno atleta de la historia, y el primero de Under Armour, en lanzar diez tenis deportivos de autor diferentes dentro de su línea. En 2020, Stephen y Under Armour presentaron UA Flow, la mejor tecnología de amortiguación de su clase que ha ayudado a llevar sus tenis de autor, y su juego, al siguiente nivel.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13">
      <w:pPr>
        <w:spacing w:after="240" w:before="240" w:lineRule="auto"/>
        <w:jc w:val="center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211958" cy="280025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1958" cy="2800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"Estoy más que emocionada de unirme a Under Armour en este momento crucial, especialmente con el impulso y la influencia que Stephen traerá para nosotros. Deseando trabajar estrechamente con Stephen y el equipo Curry mientras nos concentramos en el próximo capítulo de crecimiento acelerado en todo Under Armour." - Stephanie Linnartz, presidenta y CEO de Under Armour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colaboración también incluye mayores fondos para los esfuerzos de impacto en la comunidad, creando oportunidades, acceso y equidad para la próxima generación de atletas.</w:t>
        <w:tab/>
        <w:t xml:space="preserve">Curry Brand, lanzada en 2020, incorporó el propósito en su resultado final. Ahora, poco más de dos años después, Under Armour, Stephen y Curry Brand ya han renovado diez pistas, formado a 2.500 entrenadores, apoyado 77 programas y beneficiado a más de 72.000 jóvenes deportistas, con el objetivo de renovar 20 lugares seguros para jugar, formar a 15.000 entrenadores y apoyar 125 programas para beneficiar a 100,000 jóvenes en 2025.</w:t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16">
      <w:pPr>
        <w:spacing w:after="240" w:befor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3913248" cy="3001138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3248" cy="300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“La convicción es una gran parte de quien soy dentro y fuera de la cancha. Creo en Curry Brand y Under Armour, en el equipo que tenemos ahora y en lo que estamos haciendo juntos. Compartimos la visión de un gran futuro por delante." –  Stephen Curry</w:t>
        <w:tab/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Under Armour y Stephen se han mantenido firmes en su empeño de potenciar y empoderar  a la próxima generación de atletas durante más de una década. Impulsados por valores compartidos, centrados en el rendimiento y el estilo, y comprometidos con la comunidad, esta alianza garantizará que la misión continúe.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9">
      <w:pP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###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Sobre Under Armour, Inc.: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color w:val="434343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434343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La plataforma Under Armour Connected Fitness TM alberga a la comunidad más grande de atletas y salud digital. Para más información, por favor visite el sitio web de la compañía: www.uabiz.com</w:t>
      </w:r>
    </w:p>
    <w:sectPr>
      <w:headerReference r:id="rId11" w:type="default"/>
      <w:pgSz w:h="15840" w:w="12240" w:orient="portrait"/>
      <w:pgMar w:bottom="1440" w:top="1133.8582677165355" w:left="1440" w:right="1440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>
        <w:b w:val="1"/>
        <w:color w:val="ff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